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1E" w:rsidRPr="00B03E6B" w:rsidRDefault="005758D5" w:rsidP="00A427F0">
      <w:pPr>
        <w:spacing w:before="1080" w:after="0" w:line="240" w:lineRule="auto"/>
        <w:jc w:val="center"/>
        <w:outlineLvl w:val="0"/>
        <w:rPr>
          <w:rFonts w:ascii="Verdana" w:eastAsia="Times New Roman" w:hAnsi="Verdana" w:cs="Arial"/>
          <w:b/>
          <w:bCs/>
          <w:color w:val="0066A2"/>
          <w:kern w:val="36"/>
          <w:sz w:val="36"/>
          <w:szCs w:val="36"/>
          <w:lang w:val="pl-PL" w:eastAsia="nl-NL"/>
        </w:rPr>
      </w:pPr>
      <w:bookmarkStart w:id="0" w:name="_GoBack"/>
      <w:bookmarkEnd w:id="0"/>
      <w:r>
        <w:rPr>
          <w:rFonts w:ascii="Verdana" w:eastAsia="Times New Roman" w:hAnsi="Verdana" w:cs="Arial"/>
          <w:b/>
          <w:bCs/>
          <w:color w:val="0066A2"/>
          <w:kern w:val="36"/>
          <w:sz w:val="36"/>
          <w:szCs w:val="36"/>
          <w:lang w:val="pl-PL" w:eastAsia="nl-NL"/>
        </w:rPr>
        <w:t>Pracuj w Atos na część etatu!</w:t>
      </w:r>
    </w:p>
    <w:p w:rsidR="003F4C70" w:rsidRPr="00B03E6B" w:rsidRDefault="003F4C70" w:rsidP="00216B3B">
      <w:pPr>
        <w:spacing w:after="0" w:line="240" w:lineRule="auto"/>
        <w:jc w:val="both"/>
        <w:rPr>
          <w:rFonts w:ascii="Verdana" w:hAnsi="Verdana" w:cs="Arial"/>
          <w:b/>
          <w:sz w:val="20"/>
          <w:szCs w:val="20"/>
          <w:lang w:val="pl-PL"/>
        </w:rPr>
      </w:pPr>
    </w:p>
    <w:p w:rsidR="00764863" w:rsidRPr="00B03E6B" w:rsidRDefault="00764863" w:rsidP="00216B3B">
      <w:pPr>
        <w:spacing w:after="0" w:line="240" w:lineRule="auto"/>
        <w:jc w:val="both"/>
        <w:rPr>
          <w:rFonts w:ascii="Verdana" w:hAnsi="Verdana" w:cs="Arial"/>
          <w:b/>
          <w:sz w:val="20"/>
          <w:szCs w:val="20"/>
          <w:lang w:val="pl-PL"/>
        </w:rPr>
      </w:pPr>
    </w:p>
    <w:p w:rsidR="00D908EF" w:rsidRDefault="00D908EF" w:rsidP="00D908EF">
      <w:pPr>
        <w:spacing w:after="0" w:line="240" w:lineRule="auto"/>
        <w:jc w:val="both"/>
        <w:rPr>
          <w:rFonts w:ascii="Verdana" w:hAnsi="Verdana" w:cs="Arial"/>
          <w:sz w:val="20"/>
          <w:szCs w:val="20"/>
          <w:lang w:val="pl-PL"/>
        </w:rPr>
      </w:pPr>
      <w:r>
        <w:rPr>
          <w:rFonts w:ascii="Verdana" w:hAnsi="Verdana" w:cs="Arial"/>
          <w:b/>
          <w:lang w:val="pl-PL"/>
        </w:rPr>
        <w:t>Bydgoszcz</w:t>
      </w:r>
      <w:r w:rsidR="00C16446" w:rsidRPr="00B03E6B">
        <w:rPr>
          <w:rFonts w:ascii="Verdana" w:hAnsi="Verdana" w:cs="Arial"/>
          <w:b/>
          <w:lang w:val="pl-PL"/>
        </w:rPr>
        <w:t xml:space="preserve">, </w:t>
      </w:r>
      <w:r w:rsidR="001F0EFB">
        <w:rPr>
          <w:rFonts w:ascii="Verdana" w:hAnsi="Verdana" w:cs="Arial"/>
          <w:b/>
          <w:lang w:val="pl-PL"/>
        </w:rPr>
        <w:t>22</w:t>
      </w:r>
      <w:r w:rsidR="00E919D6">
        <w:rPr>
          <w:rFonts w:ascii="Verdana" w:hAnsi="Verdana" w:cs="Arial"/>
          <w:b/>
          <w:lang w:val="pl-PL"/>
        </w:rPr>
        <w:t>.0</w:t>
      </w:r>
      <w:r w:rsidR="001F0EFB">
        <w:rPr>
          <w:rFonts w:ascii="Verdana" w:hAnsi="Verdana" w:cs="Arial"/>
          <w:b/>
          <w:lang w:val="pl-PL"/>
        </w:rPr>
        <w:t>5.</w:t>
      </w:r>
      <w:r w:rsidR="00C16446" w:rsidRPr="00B03E6B">
        <w:rPr>
          <w:rFonts w:ascii="Verdana" w:hAnsi="Verdana" w:cs="Arial"/>
          <w:b/>
          <w:lang w:val="pl-PL"/>
        </w:rPr>
        <w:t xml:space="preserve">2017 </w:t>
      </w:r>
      <w:r w:rsidR="00216B3B" w:rsidRPr="00B03E6B">
        <w:rPr>
          <w:rFonts w:ascii="Verdana" w:hAnsi="Verdana" w:cs="Arial"/>
          <w:b/>
          <w:lang w:val="pl-PL"/>
        </w:rPr>
        <w:t xml:space="preserve">– </w:t>
      </w:r>
      <w:r w:rsidR="005758D5">
        <w:rPr>
          <w:rFonts w:ascii="Verdana" w:hAnsi="Verdana" w:cs="Arial"/>
          <w:sz w:val="20"/>
          <w:szCs w:val="20"/>
          <w:lang w:val="pl-PL"/>
        </w:rPr>
        <w:t>Atos, międzynarodowy lider transformacji cyfrowej, rozpoczyna kampanię</w:t>
      </w:r>
      <w:r w:rsidR="005758D5" w:rsidRPr="005758D5">
        <w:rPr>
          <w:rFonts w:ascii="Verdana" w:hAnsi="Verdana" w:cs="Arial"/>
          <w:sz w:val="20"/>
          <w:szCs w:val="20"/>
          <w:lang w:val="pl-PL"/>
        </w:rPr>
        <w:t xml:space="preserve"> „Pracuj jak Ci wygodnie”</w:t>
      </w:r>
      <w:r w:rsidR="005758D5">
        <w:rPr>
          <w:rFonts w:ascii="Verdana" w:hAnsi="Verdana" w:cs="Arial"/>
          <w:sz w:val="20"/>
          <w:szCs w:val="20"/>
          <w:lang w:val="pl-PL"/>
        </w:rPr>
        <w:t>,</w:t>
      </w:r>
      <w:r w:rsidR="005758D5" w:rsidRPr="005758D5">
        <w:rPr>
          <w:rFonts w:ascii="Verdana" w:hAnsi="Verdana" w:cs="Arial"/>
          <w:sz w:val="20"/>
          <w:szCs w:val="20"/>
          <w:lang w:val="pl-PL"/>
        </w:rPr>
        <w:t xml:space="preserve"> dedykowaną osobom zainteresowanym zatrudnieniem w niepełnym wymiarze czasu pracy.</w:t>
      </w:r>
    </w:p>
    <w:p w:rsidR="00D908EF" w:rsidRPr="00D908EF" w:rsidRDefault="00D908EF" w:rsidP="00D908EF">
      <w:pPr>
        <w:spacing w:after="0" w:line="240" w:lineRule="auto"/>
        <w:rPr>
          <w:rFonts w:ascii="Verdana" w:hAnsi="Verdana" w:cs="Arial"/>
          <w:sz w:val="20"/>
          <w:szCs w:val="20"/>
          <w:lang w:val="pl-PL"/>
        </w:rPr>
      </w:pPr>
    </w:p>
    <w:p w:rsidR="0089172B" w:rsidRDefault="005758D5" w:rsidP="00D908EF">
      <w:pPr>
        <w:spacing w:after="0" w:line="240" w:lineRule="auto"/>
        <w:jc w:val="both"/>
        <w:rPr>
          <w:rFonts w:ascii="Verdana" w:hAnsi="Verdana" w:cs="Arial"/>
          <w:sz w:val="20"/>
          <w:szCs w:val="20"/>
          <w:lang w:val="pl-PL"/>
        </w:rPr>
      </w:pPr>
      <w:r w:rsidRPr="005758D5">
        <w:rPr>
          <w:rFonts w:ascii="Verdana" w:hAnsi="Verdana" w:cs="Arial"/>
          <w:sz w:val="20"/>
          <w:szCs w:val="20"/>
          <w:lang w:val="pl-PL"/>
        </w:rPr>
        <w:t xml:space="preserve">Odbiorcami </w:t>
      </w:r>
      <w:r>
        <w:rPr>
          <w:rFonts w:ascii="Verdana" w:hAnsi="Verdana" w:cs="Arial"/>
          <w:sz w:val="20"/>
          <w:szCs w:val="20"/>
          <w:lang w:val="pl-PL"/>
        </w:rPr>
        <w:t xml:space="preserve">tej </w:t>
      </w:r>
      <w:r w:rsidRPr="005758D5">
        <w:rPr>
          <w:rFonts w:ascii="Verdana" w:hAnsi="Verdana" w:cs="Arial"/>
          <w:sz w:val="20"/>
          <w:szCs w:val="20"/>
          <w:lang w:val="pl-PL"/>
        </w:rPr>
        <w:t>kampanii są mieszkańcy naszego regionu, którzy poszukują dodatkowego zajęcia, zastrzyku gotówki lub doświadczenia za</w:t>
      </w:r>
      <w:r>
        <w:rPr>
          <w:rFonts w:ascii="Verdana" w:hAnsi="Verdana" w:cs="Arial"/>
          <w:sz w:val="20"/>
          <w:szCs w:val="20"/>
          <w:lang w:val="pl-PL"/>
        </w:rPr>
        <w:t xml:space="preserve">wodowego. </w:t>
      </w:r>
      <w:r w:rsidRPr="005758D5">
        <w:rPr>
          <w:rFonts w:ascii="Verdana" w:hAnsi="Verdana" w:cs="Arial"/>
          <w:sz w:val="20"/>
          <w:szCs w:val="20"/>
          <w:lang w:val="pl-PL"/>
        </w:rPr>
        <w:t>Atos zatrudni na część etatu między innymi: nauczycieli języka niemieckiego, francuskiego i angielskiego, tłumaczy, studentów, uczniów ostatnich klas liceó</w:t>
      </w:r>
      <w:r>
        <w:rPr>
          <w:rFonts w:ascii="Verdana" w:hAnsi="Verdana" w:cs="Arial"/>
          <w:sz w:val="20"/>
          <w:szCs w:val="20"/>
          <w:lang w:val="pl-PL"/>
        </w:rPr>
        <w:t>w, czy mamy chcące pogodzić pracę z </w:t>
      </w:r>
      <w:r w:rsidRPr="005758D5">
        <w:rPr>
          <w:rFonts w:ascii="Verdana" w:hAnsi="Verdana" w:cs="Arial"/>
          <w:sz w:val="20"/>
          <w:szCs w:val="20"/>
          <w:lang w:val="pl-PL"/>
        </w:rPr>
        <w:t>wychowywaniem dzieci.</w:t>
      </w:r>
    </w:p>
    <w:p w:rsidR="005758D5" w:rsidRPr="00D908EF" w:rsidRDefault="005758D5" w:rsidP="00D908EF">
      <w:pPr>
        <w:spacing w:after="0" w:line="240" w:lineRule="auto"/>
        <w:jc w:val="both"/>
        <w:rPr>
          <w:rFonts w:ascii="Verdana" w:hAnsi="Verdana" w:cs="Arial"/>
          <w:sz w:val="20"/>
          <w:szCs w:val="20"/>
          <w:lang w:val="pl-PL"/>
        </w:rPr>
      </w:pPr>
    </w:p>
    <w:p w:rsidR="00A53597" w:rsidRPr="00D908EF" w:rsidRDefault="005758D5" w:rsidP="00A53597">
      <w:pPr>
        <w:spacing w:after="0" w:line="240" w:lineRule="auto"/>
        <w:ind w:left="708"/>
        <w:jc w:val="both"/>
        <w:rPr>
          <w:rFonts w:ascii="Verdana" w:hAnsi="Verdana" w:cs="Arial"/>
          <w:sz w:val="20"/>
          <w:szCs w:val="20"/>
          <w:lang w:val="pl-PL"/>
        </w:rPr>
      </w:pPr>
      <w:r w:rsidRPr="005758D5">
        <w:rPr>
          <w:rFonts w:ascii="Verdana" w:hAnsi="Verdana" w:cs="Arial"/>
          <w:i/>
          <w:sz w:val="20"/>
          <w:szCs w:val="20"/>
          <w:lang w:val="pl-PL"/>
        </w:rPr>
        <w:t>Zależy nam na dopasowaniu naszej oferty do potrzeb mieszkańców regionu. Zatrudnienie na część etatu otwiera nowe możliwości przed osobami ze znajomością języków obcych, które potrzebują dodatkowej pracy lub chcą zdobyć nowe doświadczenie zawodowe. Zapraszamy do pracy na część etatu nauczycieli, studentów, tłumaczy, uczniów oraz mamy, które chcą być aktywne zawodowo, jednocześnie</w:t>
      </w:r>
      <w:r>
        <w:rPr>
          <w:rFonts w:ascii="Verdana" w:hAnsi="Verdana" w:cs="Arial"/>
          <w:i/>
          <w:sz w:val="20"/>
          <w:szCs w:val="20"/>
          <w:lang w:val="pl-PL"/>
        </w:rPr>
        <w:t>,</w:t>
      </w:r>
      <w:r w:rsidRPr="005758D5">
        <w:rPr>
          <w:rFonts w:ascii="Verdana" w:hAnsi="Verdana" w:cs="Arial"/>
          <w:i/>
          <w:sz w:val="20"/>
          <w:szCs w:val="20"/>
          <w:lang w:val="pl-PL"/>
        </w:rPr>
        <w:t xml:space="preserve"> zajmując się swoimi pociechami </w:t>
      </w:r>
      <w:r w:rsidR="00A53597" w:rsidRPr="00D908EF">
        <w:rPr>
          <w:rFonts w:ascii="Verdana" w:hAnsi="Verdana" w:cs="Arial"/>
          <w:sz w:val="20"/>
          <w:szCs w:val="20"/>
          <w:lang w:val="pl-PL"/>
        </w:rPr>
        <w:t xml:space="preserve">– </w:t>
      </w:r>
      <w:r>
        <w:rPr>
          <w:rFonts w:ascii="Verdana" w:hAnsi="Verdana" w:cs="Arial"/>
          <w:sz w:val="20"/>
          <w:szCs w:val="20"/>
          <w:lang w:val="pl-PL"/>
        </w:rPr>
        <w:t>mówi Anna Data–</w:t>
      </w:r>
      <w:r w:rsidRPr="005758D5">
        <w:rPr>
          <w:rFonts w:ascii="Verdana" w:hAnsi="Verdana" w:cs="Arial"/>
          <w:sz w:val="20"/>
          <w:szCs w:val="20"/>
          <w:lang w:val="pl-PL"/>
        </w:rPr>
        <w:t>Hendler, Recruitment Manager w firmie Atos.</w:t>
      </w:r>
    </w:p>
    <w:p w:rsidR="00A53597" w:rsidRDefault="00A53597" w:rsidP="00D908EF">
      <w:pPr>
        <w:spacing w:after="0" w:line="240" w:lineRule="auto"/>
        <w:jc w:val="both"/>
        <w:rPr>
          <w:rFonts w:ascii="Verdana" w:hAnsi="Verdana" w:cs="Arial"/>
          <w:sz w:val="20"/>
          <w:szCs w:val="20"/>
          <w:lang w:val="pl-PL"/>
        </w:rPr>
      </w:pPr>
    </w:p>
    <w:p w:rsidR="006F668D" w:rsidRDefault="005758D5" w:rsidP="00216B3B">
      <w:pPr>
        <w:spacing w:after="0" w:line="240" w:lineRule="auto"/>
        <w:jc w:val="both"/>
        <w:rPr>
          <w:rFonts w:ascii="Verdana" w:hAnsi="Verdana" w:cs="Arial"/>
          <w:sz w:val="20"/>
          <w:szCs w:val="20"/>
          <w:lang w:val="pl-PL"/>
        </w:rPr>
      </w:pPr>
      <w:r w:rsidRPr="005758D5">
        <w:rPr>
          <w:rFonts w:ascii="Verdana" w:hAnsi="Verdana" w:cs="Arial"/>
          <w:sz w:val="20"/>
          <w:szCs w:val="20"/>
          <w:lang w:val="pl-PL"/>
        </w:rPr>
        <w:t>Atos w Bydgoszczy jest laureatem specjalnego wyróżnienia Pracodawców Pomorza i Kujaw – Koryfeusz Kujawsko-Pomorski. Firma ma swoją siedzibę w bydgoskim Parku Przemysłowym i zatrudnia 3500 pracowników. Atos</w:t>
      </w:r>
      <w:r>
        <w:rPr>
          <w:rFonts w:ascii="Verdana" w:hAnsi="Verdana" w:cs="Arial"/>
          <w:sz w:val="20"/>
          <w:szCs w:val="20"/>
          <w:lang w:val="pl-PL"/>
        </w:rPr>
        <w:t xml:space="preserve"> dostarcza usługi informatyczne, będąc </w:t>
      </w:r>
      <w:r w:rsidRPr="005758D5">
        <w:rPr>
          <w:rFonts w:ascii="Verdana" w:hAnsi="Verdana" w:cs="Arial"/>
          <w:sz w:val="20"/>
          <w:szCs w:val="20"/>
          <w:lang w:val="pl-PL"/>
        </w:rPr>
        <w:t>wyłącznym partnerem IT Igrzysk Olimpijskich i Paraolimpijskich. Firma oferuje atrakcyjne wynagrodzenie, stabilne zatrudnienie benefity pozapłacowe, elastyczny czas pracy oraz możliwości rozwoju.</w:t>
      </w:r>
    </w:p>
    <w:p w:rsidR="005758D5" w:rsidRDefault="005758D5" w:rsidP="00216B3B">
      <w:pPr>
        <w:spacing w:after="0" w:line="240" w:lineRule="auto"/>
        <w:jc w:val="both"/>
        <w:rPr>
          <w:rFonts w:ascii="Verdana" w:hAnsi="Verdana" w:cs="Arial"/>
          <w:sz w:val="20"/>
          <w:szCs w:val="20"/>
          <w:lang w:val="pl-PL"/>
        </w:rPr>
      </w:pPr>
    </w:p>
    <w:p w:rsidR="005758D5" w:rsidRDefault="005758D5" w:rsidP="00216B3B">
      <w:pPr>
        <w:spacing w:after="0" w:line="240" w:lineRule="auto"/>
        <w:jc w:val="both"/>
        <w:rPr>
          <w:rFonts w:ascii="Verdana" w:hAnsi="Verdana" w:cs="Arial"/>
          <w:sz w:val="20"/>
          <w:szCs w:val="20"/>
          <w:lang w:val="pl-PL"/>
        </w:rPr>
      </w:pPr>
      <w:r>
        <w:rPr>
          <w:rFonts w:ascii="Verdana" w:hAnsi="Verdana" w:cs="Arial"/>
          <w:sz w:val="20"/>
          <w:szCs w:val="20"/>
          <w:lang w:val="pl-PL"/>
        </w:rPr>
        <w:t xml:space="preserve">Dowiedz się więcej o karierze w Atos: </w:t>
      </w:r>
      <w:hyperlink r:id="rId6" w:history="1">
        <w:r w:rsidR="005423AA">
          <w:rPr>
            <w:rStyle w:val="Hipercze"/>
            <w:rFonts w:ascii="Verdana" w:hAnsi="Verdana" w:cs="Arial"/>
            <w:sz w:val="20"/>
            <w:szCs w:val="20"/>
            <w:lang w:val="pl-PL"/>
          </w:rPr>
          <w:t>kariera.pl.atos.net</w:t>
        </w:r>
      </w:hyperlink>
    </w:p>
    <w:p w:rsidR="005758D5" w:rsidRPr="00B03E6B" w:rsidRDefault="005758D5" w:rsidP="00216B3B">
      <w:pPr>
        <w:spacing w:after="0" w:line="240" w:lineRule="auto"/>
        <w:jc w:val="both"/>
        <w:rPr>
          <w:rFonts w:ascii="Verdana" w:hAnsi="Verdana" w:cs="Arial"/>
          <w:sz w:val="20"/>
          <w:szCs w:val="20"/>
          <w:lang w:val="pl-PL"/>
        </w:rPr>
      </w:pPr>
    </w:p>
    <w:sectPr w:rsidR="005758D5" w:rsidRPr="00B03E6B" w:rsidSect="006F668D">
      <w:footerReference w:type="default" r:id="rId7"/>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843" w:rsidRDefault="009C4843" w:rsidP="00147E47">
      <w:pPr>
        <w:spacing w:after="0" w:line="240" w:lineRule="auto"/>
      </w:pPr>
      <w:r>
        <w:separator/>
      </w:r>
    </w:p>
  </w:endnote>
  <w:endnote w:type="continuationSeparator" w:id="0">
    <w:p w:rsidR="009C4843" w:rsidRDefault="009C4843" w:rsidP="0014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95" w:rsidRDefault="006F668D" w:rsidP="00147E47">
    <w:pPr>
      <w:pStyle w:val="Stopka"/>
      <w:jc w:val="center"/>
    </w:pPr>
    <w:r w:rsidRPr="006F668D">
      <w:rPr>
        <w:noProof/>
        <w:color w:val="777777"/>
        <w:lang w:val="pl-PL" w:eastAsia="pl-PL"/>
      </w:rPr>
      <mc:AlternateContent>
        <mc:Choice Requires="wps">
          <w:drawing>
            <wp:anchor distT="0" distB="0" distL="114300" distR="114300" simplePos="0" relativeHeight="251659264" behindDoc="0" locked="0" layoutInCell="1" allowOverlap="1" wp14:anchorId="7BFCB9E0" wp14:editId="2973AF93">
              <wp:simplePos x="0" y="0"/>
              <wp:positionH relativeFrom="column">
                <wp:posOffset>-414020</wp:posOffset>
              </wp:positionH>
              <wp:positionV relativeFrom="paragraph">
                <wp:posOffset>-4445</wp:posOffset>
              </wp:positionV>
              <wp:extent cx="6582410" cy="0"/>
              <wp:effectExtent l="0" t="0" r="27940" b="19050"/>
              <wp:wrapNone/>
              <wp:docPr id="6" name="Connecteur droit 6"/>
              <wp:cNvGraphicFramePr/>
              <a:graphic xmlns:a="http://schemas.openxmlformats.org/drawingml/2006/main">
                <a:graphicData uri="http://schemas.microsoft.com/office/word/2010/wordprocessingShape">
                  <wps:wsp>
                    <wps:cNvCnPr/>
                    <wps:spPr>
                      <a:xfrm>
                        <a:off x="0" y="0"/>
                        <a:ext cx="658241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E7811"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35pt" to="48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" strokecolor="#777" strokeweight=".5pt">
              <v:stroke joinstyle="miter"/>
            </v:line>
          </w:pict>
        </mc:Fallback>
      </mc:AlternateContent>
    </w:r>
  </w:p>
  <w:p w:rsidR="00147E47" w:rsidRPr="00741236" w:rsidRDefault="009C4843" w:rsidP="00147E47">
    <w:pPr>
      <w:pStyle w:val="Stopka"/>
      <w:jc w:val="center"/>
      <w:rPr>
        <w:lang w:val="en-US"/>
      </w:rPr>
    </w:pPr>
    <w:hyperlink r:id="rId1" w:history="1">
      <w:r w:rsidR="004F1FFB">
        <w:rPr>
          <w:rStyle w:val="Hipercze"/>
          <w:rFonts w:ascii="Verdana" w:eastAsia="Times New Roman" w:hAnsi="Verdana"/>
          <w:sz w:val="20"/>
          <w:szCs w:val="20"/>
          <w:lang w:val="en-US"/>
        </w:rPr>
        <w:t>http://www.pl.atos.net/</w:t>
      </w:r>
    </w:hyperlink>
    <w:r w:rsidR="00147E47" w:rsidRPr="00741236">
      <w:rPr>
        <w:rFonts w:ascii="Verdana" w:eastAsia="Times New Roman" w:hAnsi="Verdana"/>
        <w:sz w:val="20"/>
        <w:szCs w:val="20"/>
        <w:lang w:val="en-US"/>
      </w:rPr>
      <w:t xml:space="preserve"> </w:t>
    </w:r>
    <w:r w:rsidR="00741236">
      <w:rPr>
        <w:rFonts w:ascii="Verdana" w:eastAsia="Times New Roman" w:hAnsi="Verdana"/>
        <w:color w:val="777777"/>
        <w:sz w:val="20"/>
        <w:szCs w:val="20"/>
        <w:lang w:val="en-US"/>
      </w:rPr>
      <w:t xml:space="preserve">– </w:t>
    </w:r>
    <w:r w:rsidR="00741236" w:rsidRPr="00741236">
      <w:rPr>
        <w:rFonts w:ascii="Verdana" w:eastAsia="Times New Roman" w:hAnsi="Verdana"/>
        <w:color w:val="777777"/>
        <w:sz w:val="20"/>
        <w:szCs w:val="20"/>
        <w:lang w:val="en-US"/>
      </w:rPr>
      <w:t>Follow us on</w:t>
    </w:r>
    <w:r w:rsidR="00147E47" w:rsidRPr="00741236">
      <w:rPr>
        <w:rFonts w:ascii="Verdana" w:eastAsia="Times New Roman" w:hAnsi="Verdana"/>
        <w:color w:val="969696"/>
        <w:sz w:val="20"/>
        <w:szCs w:val="20"/>
        <w:lang w:val="en-US"/>
      </w:rPr>
      <w:t xml:space="preserve"> </w:t>
    </w:r>
    <w:r w:rsidR="004F1FFB">
      <w:rPr>
        <w:noProof/>
        <w:lang w:val="pl-PL" w:eastAsia="pl-PL"/>
      </w:rPr>
      <w:drawing>
        <wp:inline distT="0" distB="0" distL="0" distR="0" wp14:anchorId="56237524" wp14:editId="2951BEA5">
          <wp:extent cx="180000" cy="1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2">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4F1FFB">
      <w:rPr>
        <w:rFonts w:ascii="Verdana" w:eastAsia="Times New Roman" w:hAnsi="Verdana"/>
        <w:color w:val="969696"/>
        <w:sz w:val="20"/>
        <w:szCs w:val="20"/>
        <w:lang w:val="en-US"/>
      </w:rPr>
      <w:t xml:space="preserve"> </w:t>
    </w:r>
    <w:hyperlink r:id="rId3" w:history="1">
      <w:r w:rsidR="00741236">
        <w:rPr>
          <w:rStyle w:val="Hipercze"/>
          <w:rFonts w:ascii="Arial" w:hAnsi="Arial" w:cs="Arial"/>
          <w:color w:val="8899A6"/>
          <w:sz w:val="21"/>
          <w:szCs w:val="21"/>
          <w:shd w:val="clear" w:color="auto" w:fill="F5F8FA"/>
        </w:rPr>
        <w:t>@</w:t>
      </w:r>
      <w:r w:rsidR="00741236">
        <w:rPr>
          <w:rStyle w:val="u-linkcomplex-target"/>
          <w:rFonts w:ascii="Arial" w:hAnsi="Arial" w:cs="Arial"/>
          <w:color w:val="8899A6"/>
          <w:sz w:val="21"/>
          <w:szCs w:val="21"/>
          <w:u w:val="single"/>
          <w:shd w:val="clear" w:color="auto" w:fill="F5F8FA"/>
        </w:rPr>
        <w:t>Atos</w:t>
      </w:r>
    </w:hyperlink>
    <w:r w:rsidR="004F1FFB">
      <w:rPr>
        <w:rStyle w:val="u-linkcomplex-target"/>
        <w:rFonts w:ascii="Arial" w:hAnsi="Arial" w:cs="Arial"/>
        <w:color w:val="8899A6"/>
        <w:sz w:val="21"/>
        <w:szCs w:val="21"/>
        <w:u w:val="single"/>
        <w:shd w:val="clear" w:color="auto" w:fill="F5F8FA"/>
      </w:rPr>
      <w:t>PolandGDC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843" w:rsidRDefault="009C4843" w:rsidP="00147E47">
      <w:pPr>
        <w:spacing w:after="0" w:line="240" w:lineRule="auto"/>
      </w:pPr>
      <w:r>
        <w:separator/>
      </w:r>
    </w:p>
  </w:footnote>
  <w:footnote w:type="continuationSeparator" w:id="0">
    <w:p w:rsidR="009C4843" w:rsidRDefault="009C4843" w:rsidP="00147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5"/>
    <w:rsid w:val="0001216F"/>
    <w:rsid w:val="00033F94"/>
    <w:rsid w:val="00045358"/>
    <w:rsid w:val="00073F05"/>
    <w:rsid w:val="000916BD"/>
    <w:rsid w:val="000E05DD"/>
    <w:rsid w:val="000E1575"/>
    <w:rsid w:val="00147E47"/>
    <w:rsid w:val="00151DF6"/>
    <w:rsid w:val="00155DFB"/>
    <w:rsid w:val="00156A91"/>
    <w:rsid w:val="0016188F"/>
    <w:rsid w:val="00164A22"/>
    <w:rsid w:val="001807CA"/>
    <w:rsid w:val="001E5E0E"/>
    <w:rsid w:val="001F0EFB"/>
    <w:rsid w:val="00201B3B"/>
    <w:rsid w:val="0021001E"/>
    <w:rsid w:val="00216B3B"/>
    <w:rsid w:val="0023321C"/>
    <w:rsid w:val="0026602C"/>
    <w:rsid w:val="00273295"/>
    <w:rsid w:val="002B7C6E"/>
    <w:rsid w:val="002C3DAD"/>
    <w:rsid w:val="002F02DF"/>
    <w:rsid w:val="002F0745"/>
    <w:rsid w:val="003119F6"/>
    <w:rsid w:val="0031487B"/>
    <w:rsid w:val="0033081D"/>
    <w:rsid w:val="00337B49"/>
    <w:rsid w:val="00353EF1"/>
    <w:rsid w:val="003563B6"/>
    <w:rsid w:val="003F4C70"/>
    <w:rsid w:val="0046773F"/>
    <w:rsid w:val="004A11B1"/>
    <w:rsid w:val="004B070A"/>
    <w:rsid w:val="004B4BB2"/>
    <w:rsid w:val="004D3688"/>
    <w:rsid w:val="004D6D95"/>
    <w:rsid w:val="004F1FFB"/>
    <w:rsid w:val="004F2B13"/>
    <w:rsid w:val="005423AA"/>
    <w:rsid w:val="00556DF5"/>
    <w:rsid w:val="00557436"/>
    <w:rsid w:val="00567BC1"/>
    <w:rsid w:val="005758D5"/>
    <w:rsid w:val="0058783C"/>
    <w:rsid w:val="005A353C"/>
    <w:rsid w:val="005F7B2E"/>
    <w:rsid w:val="00653E47"/>
    <w:rsid w:val="006716DE"/>
    <w:rsid w:val="006C7B01"/>
    <w:rsid w:val="006D3BC0"/>
    <w:rsid w:val="006D3EE9"/>
    <w:rsid w:val="006E7597"/>
    <w:rsid w:val="006F668D"/>
    <w:rsid w:val="00701376"/>
    <w:rsid w:val="00707700"/>
    <w:rsid w:val="007324D8"/>
    <w:rsid w:val="00741236"/>
    <w:rsid w:val="007567C1"/>
    <w:rsid w:val="00764863"/>
    <w:rsid w:val="0078322E"/>
    <w:rsid w:val="007A2023"/>
    <w:rsid w:val="007B58A4"/>
    <w:rsid w:val="007B7069"/>
    <w:rsid w:val="007C1E4A"/>
    <w:rsid w:val="007C7BDF"/>
    <w:rsid w:val="00817D6A"/>
    <w:rsid w:val="00825647"/>
    <w:rsid w:val="00841499"/>
    <w:rsid w:val="008501BE"/>
    <w:rsid w:val="00855930"/>
    <w:rsid w:val="008867AA"/>
    <w:rsid w:val="0089172B"/>
    <w:rsid w:val="008A6C3E"/>
    <w:rsid w:val="008D7DE2"/>
    <w:rsid w:val="00903BA3"/>
    <w:rsid w:val="00906FA1"/>
    <w:rsid w:val="00954C69"/>
    <w:rsid w:val="00963312"/>
    <w:rsid w:val="00964B04"/>
    <w:rsid w:val="009861AC"/>
    <w:rsid w:val="009C2D65"/>
    <w:rsid w:val="009C4843"/>
    <w:rsid w:val="00A11EAB"/>
    <w:rsid w:val="00A1249F"/>
    <w:rsid w:val="00A166EE"/>
    <w:rsid w:val="00A265B9"/>
    <w:rsid w:val="00A427F0"/>
    <w:rsid w:val="00A51B0C"/>
    <w:rsid w:val="00A53597"/>
    <w:rsid w:val="00A63F52"/>
    <w:rsid w:val="00A77914"/>
    <w:rsid w:val="00A811FA"/>
    <w:rsid w:val="00A94DCF"/>
    <w:rsid w:val="00AA1AFA"/>
    <w:rsid w:val="00AB4EEA"/>
    <w:rsid w:val="00AB62FE"/>
    <w:rsid w:val="00AC7953"/>
    <w:rsid w:val="00AD3FF4"/>
    <w:rsid w:val="00AF52D4"/>
    <w:rsid w:val="00AF5F58"/>
    <w:rsid w:val="00B001B4"/>
    <w:rsid w:val="00B024DB"/>
    <w:rsid w:val="00B03E6B"/>
    <w:rsid w:val="00B12FD3"/>
    <w:rsid w:val="00B27312"/>
    <w:rsid w:val="00B868A3"/>
    <w:rsid w:val="00BB5752"/>
    <w:rsid w:val="00BC4734"/>
    <w:rsid w:val="00BD2B6B"/>
    <w:rsid w:val="00BD5F1E"/>
    <w:rsid w:val="00BE0EDE"/>
    <w:rsid w:val="00C16446"/>
    <w:rsid w:val="00C93F6D"/>
    <w:rsid w:val="00CA2897"/>
    <w:rsid w:val="00CE65FF"/>
    <w:rsid w:val="00CF0D1A"/>
    <w:rsid w:val="00CF482D"/>
    <w:rsid w:val="00D67F9E"/>
    <w:rsid w:val="00D74E35"/>
    <w:rsid w:val="00D908EF"/>
    <w:rsid w:val="00DB0D17"/>
    <w:rsid w:val="00DD4693"/>
    <w:rsid w:val="00E02019"/>
    <w:rsid w:val="00E43917"/>
    <w:rsid w:val="00E74A5D"/>
    <w:rsid w:val="00E80184"/>
    <w:rsid w:val="00E919D6"/>
    <w:rsid w:val="00EB6B28"/>
    <w:rsid w:val="00EC54A5"/>
    <w:rsid w:val="00F03410"/>
    <w:rsid w:val="00F11605"/>
    <w:rsid w:val="00F23313"/>
    <w:rsid w:val="00F42E62"/>
    <w:rsid w:val="00F447FF"/>
    <w:rsid w:val="00F844A7"/>
    <w:rsid w:val="00FE6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A8A2CD7-62A6-4568-B597-91185D7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4D6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6D95"/>
    <w:rPr>
      <w:rFonts w:ascii="Times New Roman" w:eastAsia="Times New Roman" w:hAnsi="Times New Roman" w:cs="Times New Roman"/>
      <w:b/>
      <w:bCs/>
      <w:kern w:val="36"/>
      <w:sz w:val="48"/>
      <w:szCs w:val="48"/>
      <w:lang w:eastAsia="nl-NL"/>
    </w:rPr>
  </w:style>
  <w:style w:type="paragraph" w:styleId="NormalnyWeb">
    <w:name w:val="Normal (Web)"/>
    <w:basedOn w:val="Normalny"/>
    <w:uiPriority w:val="99"/>
    <w:semiHidden/>
    <w:unhideWhenUsed/>
    <w:rsid w:val="004D6D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Uwydatnienie">
    <w:name w:val="Emphasis"/>
    <w:basedOn w:val="Domylnaczcionkaakapitu"/>
    <w:uiPriority w:val="20"/>
    <w:qFormat/>
    <w:rsid w:val="004D6D95"/>
    <w:rPr>
      <w:i/>
      <w:iCs/>
    </w:rPr>
  </w:style>
  <w:style w:type="character" w:styleId="Hipercze">
    <w:name w:val="Hyperlink"/>
    <w:basedOn w:val="Domylnaczcionkaakapitu"/>
    <w:uiPriority w:val="99"/>
    <w:unhideWhenUsed/>
    <w:rsid w:val="004D6D95"/>
    <w:rPr>
      <w:color w:val="0563C1" w:themeColor="hyperlink"/>
      <w:u w:val="single"/>
    </w:rPr>
  </w:style>
  <w:style w:type="character" w:styleId="Odwoaniedokomentarza">
    <w:name w:val="annotation reference"/>
    <w:basedOn w:val="Domylnaczcionkaakapitu"/>
    <w:uiPriority w:val="99"/>
    <w:semiHidden/>
    <w:unhideWhenUsed/>
    <w:rsid w:val="00EC54A5"/>
    <w:rPr>
      <w:sz w:val="16"/>
      <w:szCs w:val="16"/>
    </w:rPr>
  </w:style>
  <w:style w:type="paragraph" w:styleId="Tekstkomentarza">
    <w:name w:val="annotation text"/>
    <w:basedOn w:val="Normalny"/>
    <w:link w:val="TekstkomentarzaZnak"/>
    <w:uiPriority w:val="99"/>
    <w:semiHidden/>
    <w:unhideWhenUsed/>
    <w:rsid w:val="00EC54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54A5"/>
    <w:rPr>
      <w:sz w:val="20"/>
      <w:szCs w:val="20"/>
    </w:rPr>
  </w:style>
  <w:style w:type="paragraph" w:styleId="Tematkomentarza">
    <w:name w:val="annotation subject"/>
    <w:basedOn w:val="Tekstkomentarza"/>
    <w:next w:val="Tekstkomentarza"/>
    <w:link w:val="TematkomentarzaZnak"/>
    <w:uiPriority w:val="99"/>
    <w:semiHidden/>
    <w:unhideWhenUsed/>
    <w:rsid w:val="00EC54A5"/>
    <w:rPr>
      <w:b/>
      <w:bCs/>
    </w:rPr>
  </w:style>
  <w:style w:type="character" w:customStyle="1" w:styleId="TematkomentarzaZnak">
    <w:name w:val="Temat komentarza Znak"/>
    <w:basedOn w:val="TekstkomentarzaZnak"/>
    <w:link w:val="Tematkomentarza"/>
    <w:uiPriority w:val="99"/>
    <w:semiHidden/>
    <w:rsid w:val="00EC54A5"/>
    <w:rPr>
      <w:b/>
      <w:bCs/>
      <w:sz w:val="20"/>
      <w:szCs w:val="20"/>
    </w:rPr>
  </w:style>
  <w:style w:type="paragraph" w:styleId="Tekstdymka">
    <w:name w:val="Balloon Text"/>
    <w:basedOn w:val="Normalny"/>
    <w:link w:val="TekstdymkaZnak"/>
    <w:uiPriority w:val="99"/>
    <w:semiHidden/>
    <w:unhideWhenUsed/>
    <w:rsid w:val="00EC54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4A5"/>
    <w:rPr>
      <w:rFonts w:ascii="Segoe UI" w:hAnsi="Segoe UI" w:cs="Segoe UI"/>
      <w:sz w:val="18"/>
      <w:szCs w:val="18"/>
    </w:rPr>
  </w:style>
  <w:style w:type="paragraph" w:customStyle="1" w:styleId="Normal1">
    <w:name w:val="Normal1"/>
    <w:rsid w:val="00EC54A5"/>
    <w:pPr>
      <w:spacing w:after="0" w:line="240" w:lineRule="auto"/>
    </w:pPr>
    <w:rPr>
      <w:rFonts w:ascii="Times New Roman" w:eastAsia="Times New Roman" w:hAnsi="Times New Roman" w:cs="Times New Roman"/>
      <w:color w:val="000000"/>
      <w:sz w:val="24"/>
      <w:szCs w:val="20"/>
      <w:lang w:val="en-US"/>
    </w:rPr>
  </w:style>
  <w:style w:type="paragraph" w:styleId="Poprawka">
    <w:name w:val="Revision"/>
    <w:hidden/>
    <w:uiPriority w:val="99"/>
    <w:semiHidden/>
    <w:rsid w:val="00817D6A"/>
    <w:pPr>
      <w:spacing w:after="0" w:line="240" w:lineRule="auto"/>
    </w:pPr>
  </w:style>
  <w:style w:type="paragraph" w:customStyle="1" w:styleId="Textebold">
    <w:name w:val="Texte bold"/>
    <w:basedOn w:val="Normalny"/>
    <w:rsid w:val="008D7DE2"/>
    <w:pPr>
      <w:spacing w:after="0" w:line="216" w:lineRule="atLeast"/>
      <w:jc w:val="both"/>
    </w:pPr>
    <w:rPr>
      <w:rFonts w:ascii="Verdana" w:eastAsia="Times New Roman" w:hAnsi="Verdana" w:cs="Times New Roman"/>
      <w:b/>
      <w:sz w:val="18"/>
      <w:szCs w:val="20"/>
      <w:lang w:val="fr-FR" w:eastAsia="fr-FR"/>
    </w:rPr>
  </w:style>
  <w:style w:type="paragraph" w:styleId="Nagwek">
    <w:name w:val="header"/>
    <w:basedOn w:val="Normalny"/>
    <w:link w:val="NagwekZnak"/>
    <w:uiPriority w:val="99"/>
    <w:unhideWhenUsed/>
    <w:rsid w:val="00147E47"/>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147E47"/>
  </w:style>
  <w:style w:type="paragraph" w:styleId="Stopka">
    <w:name w:val="footer"/>
    <w:basedOn w:val="Normalny"/>
    <w:link w:val="StopkaZnak"/>
    <w:uiPriority w:val="99"/>
    <w:unhideWhenUsed/>
    <w:rsid w:val="00147E47"/>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147E47"/>
  </w:style>
  <w:style w:type="character" w:customStyle="1" w:styleId="u-linkcomplex-target">
    <w:name w:val="u-linkcomplex-target"/>
    <w:basedOn w:val="Domylnaczcionkaakapitu"/>
    <w:rsid w:val="0014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os.net/pl-pl/home/kariera/kierunki-karier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atos.poland.gdc/" TargetMode="External"/><Relationship Id="rId2" Type="http://schemas.openxmlformats.org/officeDocument/2006/relationships/image" Target="media/image1.png"/><Relationship Id="rId1" Type="http://schemas.openxmlformats.org/officeDocument/2006/relationships/hyperlink" Target="http://www.pl.atos.n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1409</Characters>
  <Application>Microsoft Office Word</Application>
  <DocSecurity>0</DocSecurity>
  <Lines>11</Lines>
  <Paragraphs>3</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SURFsara</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Josje Spinhoven</dc:creator>
  <cp:lastModifiedBy>Joanna</cp:lastModifiedBy>
  <cp:revision>2</cp:revision>
  <cp:lastPrinted>2017-04-26T14:09:00Z</cp:lastPrinted>
  <dcterms:created xsi:type="dcterms:W3CDTF">2017-06-06T07:03:00Z</dcterms:created>
  <dcterms:modified xsi:type="dcterms:W3CDTF">2017-06-06T07:03:00Z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1061908970</vt:i4>
  </property>
  <property fmtid="{D5CDD505-2E9C-101B-9397-08002B2CF9AE}" pid="3" name="_NewReviewCycle">
    <vt:lpwstr/>
  </property>
  <property fmtid="{D5CDD505-2E9C-101B-9397-08002B2CF9AE}" pid="4" name="_EmailSubject">
    <vt:lpwstr>Kampania "Pracuj jak Ci wygodnie" | promocja do 12.06</vt:lpwstr>
  </property>
  <property fmtid="{D5CDD505-2E9C-101B-9397-08002B2CF9AE}" pid="5" name="_AuthorEmail">
    <vt:lpwstr>katarzyna.juszkiewicz@atos.net</vt:lpwstr>
  </property>
  <property fmtid="{D5CDD505-2E9C-101B-9397-08002B2CF9AE}" pid="6" name="_AuthorEmailDisplayName">
    <vt:lpwstr>Juszkiewicz, Kasia</vt:lpwstr>
  </property>
  <property fmtid="{D5CDD505-2E9C-101B-9397-08002B2CF9AE}" pid="7" name="_PreviousAdHocReviewCycleID">
    <vt:i4>-1434000607</vt:i4>
  </property>
  <property fmtid="{D5CDD505-2E9C-101B-9397-08002B2CF9AE}" pid="8" name="_ReviewingToolsShownOnce">
    <vt:lpwstr/>
  </property>
</Properties>
</file>